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eastAsia="黑体"/>
          <w:spacing w:val="-30"/>
        </w:rPr>
      </w:pPr>
      <w:bookmarkStart w:id="0" w:name="_Toc480801341"/>
      <w:bookmarkStart w:id="1" w:name="_Toc480800603"/>
    </w:p>
    <w:p>
      <w:pPr>
        <w:spacing w:line="560" w:lineRule="exact"/>
        <w:jc w:val="center"/>
        <w:rPr>
          <w:rFonts w:ascii="仿宋" w:hAnsi="仿宋" w:eastAsia="仿宋" w:cs="仿宋"/>
          <w:sz w:val="30"/>
          <w:szCs w:val="30"/>
        </w:rPr>
      </w:pPr>
      <w:r>
        <w:rPr>
          <w:rFonts w:ascii="黑体" w:eastAsia="黑体"/>
          <w:spacing w:val="-30"/>
        </w:rPr>
        <w:t xml:space="preserve">  </w:t>
      </w:r>
    </w:p>
    <w:p>
      <w:pPr>
        <w:spacing w:line="560" w:lineRule="exact"/>
        <w:jc w:val="center"/>
        <w:rPr>
          <w:rFonts w:ascii="仿宋" w:hAnsi="仿宋" w:eastAsia="仿宋" w:cs="仿宋"/>
          <w:sz w:val="30"/>
          <w:szCs w:val="30"/>
        </w:rPr>
      </w:pPr>
    </w:p>
    <w:p>
      <w:pPr>
        <w:spacing w:line="560" w:lineRule="exact"/>
        <w:jc w:val="center"/>
        <w:rPr>
          <w:rFonts w:ascii="仿宋" w:hAnsi="仿宋" w:eastAsia="仿宋" w:cs="仿宋"/>
          <w:sz w:val="30"/>
          <w:szCs w:val="30"/>
        </w:rPr>
      </w:pPr>
    </w:p>
    <w:p>
      <w:pPr>
        <w:spacing w:line="560" w:lineRule="exact"/>
        <w:jc w:val="center"/>
        <w:rPr>
          <w:rFonts w:ascii="仿宋" w:hAnsi="仿宋" w:eastAsia="仿宋" w:cs="仿宋"/>
          <w:sz w:val="30"/>
          <w:szCs w:val="30"/>
        </w:rPr>
      </w:pPr>
    </w:p>
    <w:p>
      <w:pPr>
        <w:spacing w:line="560" w:lineRule="exact"/>
        <w:jc w:val="center"/>
        <w:rPr>
          <w:rFonts w:ascii="仿宋" w:hAnsi="仿宋" w:eastAsia="仿宋" w:cs="仿宋"/>
          <w:sz w:val="30"/>
          <w:szCs w:val="30"/>
        </w:rPr>
      </w:pPr>
    </w:p>
    <w:p>
      <w:pPr>
        <w:spacing w:line="560" w:lineRule="exact"/>
        <w:jc w:val="center"/>
        <w:rPr>
          <w:rFonts w:ascii="仿宋_GB2312" w:cs="仿宋_GB2312"/>
          <w:szCs w:val="32"/>
        </w:rPr>
      </w:pPr>
      <w:r>
        <w:rPr>
          <w:rFonts w:ascii="仿宋_GB2312" w:hAnsi="仿宋_GB2312" w:cs="仿宋_GB2312"/>
          <w:szCs w:val="32"/>
        </w:rPr>
        <w:t xml:space="preserve"> </w:t>
      </w:r>
      <w:r>
        <w:rPr>
          <w:rFonts w:hint="eastAsia" w:ascii="仿宋_GB2312" w:hAnsi="仿宋_GB2312" w:cs="仿宋_GB2312"/>
          <w:szCs w:val="32"/>
        </w:rPr>
        <w:t>山城办发〔</w:t>
      </w:r>
      <w:r>
        <w:rPr>
          <w:rFonts w:ascii="仿宋_GB2312" w:hAnsi="仿宋_GB2312" w:cs="仿宋_GB2312"/>
          <w:szCs w:val="32"/>
        </w:rPr>
        <w:t>2018</w:t>
      </w:r>
      <w:r>
        <w:rPr>
          <w:rFonts w:hint="eastAsia" w:ascii="仿宋_GB2312" w:hAnsi="仿宋_GB2312" w:cs="仿宋_GB2312"/>
          <w:szCs w:val="32"/>
        </w:rPr>
        <w:t>〕</w:t>
      </w:r>
      <w:r>
        <w:rPr>
          <w:rFonts w:ascii="仿宋_GB2312" w:hAnsi="仿宋_GB2312" w:cs="仿宋_GB2312"/>
          <w:szCs w:val="32"/>
        </w:rPr>
        <w:t>24</w:t>
      </w:r>
      <w:r>
        <w:rPr>
          <w:rFonts w:hint="eastAsia" w:ascii="仿宋_GB2312" w:hAnsi="仿宋_GB2312" w:cs="仿宋_GB2312"/>
          <w:szCs w:val="32"/>
        </w:rPr>
        <w:t>号</w:t>
      </w:r>
    </w:p>
    <w:p>
      <w:pPr>
        <w:spacing w:line="560" w:lineRule="exact"/>
        <w:jc w:val="center"/>
        <w:rPr>
          <w:rFonts w:ascii="仿宋" w:hAnsi="仿宋" w:eastAsia="仿宋" w:cs="仿宋"/>
          <w:sz w:val="30"/>
          <w:szCs w:val="30"/>
        </w:rPr>
      </w:pPr>
    </w:p>
    <w:p>
      <w:pPr>
        <w:spacing w:line="560" w:lineRule="exact"/>
        <w:jc w:val="center"/>
        <w:rPr>
          <w:rFonts w:ascii="方正小标宋_GBK" w:hAnsi="方正小标宋_GBK" w:eastAsia="方正小标宋_GBK" w:cs="方正小标宋_GBK"/>
          <w:sz w:val="44"/>
          <w:szCs w:val="44"/>
        </w:rPr>
      </w:pPr>
    </w:p>
    <w:p>
      <w:pPr>
        <w:widowControl/>
        <w:spacing w:line="600" w:lineRule="exact"/>
        <w:jc w:val="center"/>
        <w:rPr>
          <w:rFonts w:hint="eastAsia" w:ascii="华文中宋" w:hAnsi="华文中宋" w:eastAsia="华文中宋" w:cs="宋体"/>
          <w:b/>
          <w:bCs/>
          <w:color w:val="000000"/>
          <w:kern w:val="0"/>
          <w:sz w:val="44"/>
          <w:szCs w:val="44"/>
        </w:rPr>
      </w:pPr>
      <w:r>
        <w:rPr>
          <w:rFonts w:hint="eastAsia" w:ascii="华文中宋" w:hAnsi="华文中宋" w:eastAsia="华文中宋" w:cs="宋体"/>
          <w:b/>
          <w:bCs/>
          <w:color w:val="000000"/>
          <w:kern w:val="0"/>
          <w:sz w:val="44"/>
          <w:szCs w:val="44"/>
        </w:rPr>
        <w:t>山城街道党工委     山城街道办事处</w:t>
      </w:r>
    </w:p>
    <w:p>
      <w:pPr>
        <w:widowControl/>
        <w:spacing w:line="600" w:lineRule="exact"/>
        <w:jc w:val="center"/>
        <w:rPr>
          <w:rFonts w:ascii="华文中宋" w:hAnsi="华文中宋" w:eastAsia="华文中宋" w:cs="宋体"/>
          <w:b/>
          <w:bCs/>
          <w:color w:val="000000"/>
          <w:kern w:val="0"/>
          <w:sz w:val="44"/>
          <w:szCs w:val="44"/>
        </w:rPr>
      </w:pPr>
      <w:r>
        <w:rPr>
          <w:rFonts w:hint="eastAsia" w:ascii="华文中宋" w:hAnsi="华文中宋" w:eastAsia="华文中宋" w:cs="宋体"/>
          <w:b/>
          <w:bCs/>
          <w:color w:val="000000"/>
          <w:kern w:val="0"/>
          <w:sz w:val="44"/>
          <w:szCs w:val="44"/>
          <w:lang w:eastAsia="zh-CN"/>
        </w:rPr>
        <w:t>关于</w:t>
      </w:r>
      <w:bookmarkStart w:id="2" w:name="_GoBack"/>
      <w:bookmarkEnd w:id="2"/>
      <w:r>
        <w:rPr>
          <w:rFonts w:hint="eastAsia" w:ascii="华文中宋" w:hAnsi="华文中宋" w:eastAsia="华文中宋" w:cs="宋体"/>
          <w:b/>
          <w:bCs/>
          <w:color w:val="000000"/>
          <w:kern w:val="0"/>
          <w:sz w:val="44"/>
          <w:szCs w:val="44"/>
        </w:rPr>
        <w:t>山城街道创建省级卫生镇工作规划</w:t>
      </w:r>
      <w:bookmarkEnd w:id="0"/>
      <w:bookmarkEnd w:id="1"/>
    </w:p>
    <w:p>
      <w:pPr>
        <w:spacing w:line="600" w:lineRule="exact"/>
        <w:ind w:firstLine="640" w:firstLineChars="200"/>
        <w:contextualSpacing/>
        <w:jc w:val="left"/>
        <w:rPr>
          <w:rFonts w:ascii="仿宋_GB2312" w:hAnsi="楷体_GB2312" w:cs="楷体_GB2312"/>
          <w:szCs w:val="32"/>
        </w:rPr>
      </w:pPr>
    </w:p>
    <w:p>
      <w:pPr>
        <w:spacing w:line="560" w:lineRule="exact"/>
        <w:ind w:firstLine="640" w:firstLineChars="200"/>
        <w:contextualSpacing/>
        <w:jc w:val="left"/>
        <w:rPr>
          <w:rFonts w:ascii="仿宋_GB2312" w:hAnsi="楷体_GB2312" w:cs="楷体_GB2312"/>
          <w:szCs w:val="32"/>
        </w:rPr>
      </w:pPr>
      <w:r>
        <w:rPr>
          <w:rFonts w:hint="eastAsia" w:ascii="仿宋_GB2312" w:hAnsi="楷体_GB2312" w:cs="楷体_GB2312"/>
          <w:szCs w:val="32"/>
        </w:rPr>
        <w:t>为改善全街道环境卫生面貌，促进农民群众生活方式转变，打造绿色、环保的人居环境，促进经济健康协调发展，根据《山东省卫生镇标准》，结合街道实际，特制定本工作规划。</w:t>
      </w:r>
    </w:p>
    <w:p>
      <w:pPr>
        <w:spacing w:line="560" w:lineRule="exact"/>
        <w:ind w:firstLine="640" w:firstLineChars="200"/>
        <w:contextualSpacing/>
        <w:jc w:val="left"/>
        <w:rPr>
          <w:rFonts w:ascii="黑体" w:hAnsi="黑体" w:eastAsia="黑体" w:cs="楷体_GB2312"/>
          <w:szCs w:val="32"/>
        </w:rPr>
      </w:pPr>
      <w:r>
        <w:rPr>
          <w:rFonts w:hint="eastAsia" w:ascii="黑体" w:hAnsi="黑体" w:eastAsia="黑体" w:cs="楷体_GB2312"/>
          <w:szCs w:val="32"/>
        </w:rPr>
        <w:t>一、指导思想</w:t>
      </w:r>
    </w:p>
    <w:p>
      <w:pPr>
        <w:spacing w:line="560" w:lineRule="exact"/>
        <w:ind w:firstLine="640" w:firstLineChars="200"/>
        <w:contextualSpacing/>
        <w:jc w:val="left"/>
        <w:rPr>
          <w:rFonts w:ascii="仿宋_GB2312" w:hAnsi="楷体_GB2312" w:cs="楷体_GB2312"/>
          <w:szCs w:val="32"/>
        </w:rPr>
      </w:pPr>
      <w:r>
        <w:rPr>
          <w:rFonts w:hint="eastAsia" w:ascii="仿宋_GB2312" w:hAnsi="楷体_GB2312" w:cs="楷体_GB2312"/>
          <w:szCs w:val="32"/>
        </w:rPr>
        <w:t>深入贯彻落实十九大精神，以创建省级卫生镇为契机，以解决与人民群众切身利益相关的社会卫生问题为重点，坚持“全民动员、属地管理、单位负责、居民自治、综合治理、社会监督”的原则，广泛深入开展爱国卫生运动，消除影响健康的人居环境和生活方式，为全街道人民提供良好的休闲居住和投资兴街环境，为建设“富裕、美丽、文明、和谐、宜居”的新山城提供有利保障。</w:t>
      </w:r>
    </w:p>
    <w:p>
      <w:pPr>
        <w:spacing w:line="560" w:lineRule="exact"/>
        <w:ind w:firstLine="640" w:firstLineChars="200"/>
        <w:contextualSpacing/>
        <w:jc w:val="left"/>
        <w:rPr>
          <w:rFonts w:ascii="黑体" w:hAnsi="黑体" w:eastAsia="黑体" w:cs="楷体_GB2312"/>
          <w:szCs w:val="32"/>
        </w:rPr>
      </w:pPr>
      <w:r>
        <w:rPr>
          <w:rFonts w:hint="eastAsia" w:ascii="黑体" w:hAnsi="黑体" w:eastAsia="黑体" w:cs="楷体_GB2312"/>
          <w:szCs w:val="32"/>
        </w:rPr>
        <w:t>二、创建目标</w:t>
      </w:r>
    </w:p>
    <w:p>
      <w:pPr>
        <w:spacing w:line="560" w:lineRule="exact"/>
        <w:ind w:firstLine="640" w:firstLineChars="200"/>
        <w:contextualSpacing/>
        <w:jc w:val="left"/>
        <w:rPr>
          <w:rFonts w:ascii="仿宋_GB2312" w:hAnsi="楷体_GB2312" w:cs="楷体_GB2312"/>
          <w:szCs w:val="32"/>
        </w:rPr>
      </w:pPr>
      <w:r>
        <w:rPr>
          <w:rFonts w:hint="eastAsia" w:ascii="仿宋_GB2312" w:hAnsi="楷体_GB2312" w:cs="楷体_GB2312"/>
          <w:szCs w:val="32"/>
        </w:rPr>
        <w:t>明确工作责任，完善基础设施，健全管理制度，落实长效保洁责任，根据“生产发展、生活富裕、街风文明、村容整洁、管理民主”的原则，以造福群众、富裕群众、改变农村面貌、构建和谐社会为目标，整合社会力量，动员全民参与，集中人力、物力、财力，攻克难点，突破重点，打牢基础，积极开展创建省级卫生镇活动，全面提高街道、村居卫生管理水平，使全街道各项指标达到《山东省卫生乡镇标准》。</w:t>
      </w:r>
    </w:p>
    <w:p>
      <w:pPr>
        <w:spacing w:line="560" w:lineRule="exact"/>
        <w:ind w:firstLine="640" w:firstLineChars="200"/>
        <w:contextualSpacing/>
        <w:jc w:val="left"/>
        <w:rPr>
          <w:rFonts w:ascii="黑体" w:hAnsi="黑体" w:eastAsia="黑体" w:cs="楷体_GB2312"/>
          <w:szCs w:val="32"/>
        </w:rPr>
      </w:pPr>
      <w:r>
        <w:rPr>
          <w:rFonts w:hint="eastAsia" w:ascii="黑体" w:hAnsi="黑体" w:eastAsia="黑体" w:cs="楷体_GB2312"/>
          <w:szCs w:val="32"/>
        </w:rPr>
        <w:t>三、创建内容</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1</w:t>
      </w:r>
      <w:r>
        <w:rPr>
          <w:rFonts w:hint="eastAsia" w:ascii="仿宋_GB2312" w:hAnsi="楷体_GB2312" w:cs="楷体_GB2312"/>
          <w:szCs w:val="32"/>
        </w:rPr>
        <w:t>、爱国卫生组织管理；</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2</w:t>
      </w:r>
      <w:r>
        <w:rPr>
          <w:rFonts w:hint="eastAsia" w:ascii="仿宋_GB2312" w:hAnsi="楷体_GB2312" w:cs="楷体_GB2312"/>
          <w:szCs w:val="32"/>
        </w:rPr>
        <w:t>、健康教育；</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3</w:t>
      </w:r>
      <w:r>
        <w:rPr>
          <w:rFonts w:hint="eastAsia" w:ascii="仿宋_GB2312" w:hAnsi="楷体_GB2312" w:cs="楷体_GB2312"/>
          <w:szCs w:val="32"/>
        </w:rPr>
        <w:t>、环境卫生；</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4</w:t>
      </w:r>
      <w:r>
        <w:rPr>
          <w:rFonts w:hint="eastAsia" w:ascii="仿宋_GB2312" w:hAnsi="楷体_GB2312" w:cs="楷体_GB2312"/>
          <w:szCs w:val="32"/>
        </w:rPr>
        <w:t>、环境保护；</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5</w:t>
      </w:r>
      <w:r>
        <w:rPr>
          <w:rFonts w:hint="eastAsia" w:ascii="仿宋_GB2312" w:hAnsi="楷体_GB2312" w:cs="楷体_GB2312"/>
          <w:szCs w:val="32"/>
        </w:rPr>
        <w:t>、病媒生物防制；</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6</w:t>
      </w:r>
      <w:r>
        <w:rPr>
          <w:rFonts w:hint="eastAsia" w:ascii="仿宋_GB2312" w:hAnsi="楷体_GB2312" w:cs="楷体_GB2312"/>
          <w:szCs w:val="32"/>
        </w:rPr>
        <w:t>、卫生监督；</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7</w:t>
      </w:r>
      <w:r>
        <w:rPr>
          <w:rFonts w:hint="eastAsia" w:ascii="仿宋_GB2312" w:hAnsi="楷体_GB2312" w:cs="楷体_GB2312"/>
          <w:szCs w:val="32"/>
        </w:rPr>
        <w:t>、疾病预防与控制；</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8</w:t>
      </w:r>
      <w:r>
        <w:rPr>
          <w:rFonts w:hint="eastAsia" w:ascii="仿宋_GB2312" w:hAnsi="楷体_GB2312" w:cs="楷体_GB2312"/>
          <w:szCs w:val="32"/>
        </w:rPr>
        <w:t>、单位卫生；</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9</w:t>
      </w:r>
      <w:r>
        <w:rPr>
          <w:rFonts w:hint="eastAsia" w:ascii="仿宋_GB2312" w:hAnsi="楷体_GB2312" w:cs="楷体_GB2312"/>
          <w:szCs w:val="32"/>
        </w:rPr>
        <w:t>、村居卫生；</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10</w:t>
      </w:r>
      <w:r>
        <w:rPr>
          <w:rFonts w:hint="eastAsia" w:ascii="仿宋_GB2312" w:hAnsi="楷体_GB2312" w:cs="楷体_GB2312"/>
          <w:szCs w:val="32"/>
        </w:rPr>
        <w:t>、民意测验。</w:t>
      </w:r>
    </w:p>
    <w:p>
      <w:pPr>
        <w:spacing w:line="560" w:lineRule="exact"/>
        <w:ind w:firstLine="640" w:firstLineChars="200"/>
        <w:contextualSpacing/>
        <w:jc w:val="left"/>
        <w:rPr>
          <w:rFonts w:ascii="黑体" w:hAnsi="黑体" w:eastAsia="黑体" w:cs="楷体_GB2312"/>
          <w:szCs w:val="32"/>
        </w:rPr>
      </w:pPr>
      <w:r>
        <w:rPr>
          <w:rFonts w:hint="eastAsia" w:ascii="黑体" w:hAnsi="黑体" w:eastAsia="黑体" w:cs="楷体_GB2312"/>
          <w:szCs w:val="32"/>
        </w:rPr>
        <w:t>四、创建步骤</w:t>
      </w:r>
    </w:p>
    <w:p>
      <w:pPr>
        <w:spacing w:line="560" w:lineRule="exact"/>
        <w:ind w:firstLine="643" w:firstLineChars="200"/>
        <w:contextualSpacing/>
        <w:jc w:val="left"/>
        <w:rPr>
          <w:rFonts w:ascii="楷体_GB2312" w:hAnsi="楷体_GB2312" w:eastAsia="楷体_GB2312" w:cs="楷体_GB2312"/>
          <w:b/>
          <w:szCs w:val="32"/>
        </w:rPr>
      </w:pPr>
      <w:r>
        <w:rPr>
          <w:rFonts w:hint="eastAsia" w:ascii="楷体_GB2312" w:hAnsi="楷体_GB2312" w:eastAsia="楷体_GB2312" w:cs="楷体_GB2312"/>
          <w:b/>
          <w:szCs w:val="32"/>
        </w:rPr>
        <w:t>（一）宣传发动阶段（</w:t>
      </w:r>
      <w:r>
        <w:rPr>
          <w:rFonts w:ascii="楷体_GB2312" w:hAnsi="楷体_GB2312" w:eastAsia="楷体_GB2312" w:cs="楷体_GB2312"/>
          <w:b/>
          <w:szCs w:val="32"/>
        </w:rPr>
        <w:t>2—3</w:t>
      </w:r>
      <w:r>
        <w:rPr>
          <w:rFonts w:hint="eastAsia" w:ascii="楷体_GB2312" w:hAnsi="楷体_GB2312" w:eastAsia="楷体_GB2312" w:cs="楷体_GB2312"/>
          <w:b/>
          <w:szCs w:val="32"/>
        </w:rPr>
        <w:t>月份）</w:t>
      </w:r>
    </w:p>
    <w:p>
      <w:pPr>
        <w:spacing w:line="560" w:lineRule="exact"/>
        <w:ind w:firstLine="640" w:firstLineChars="200"/>
        <w:contextualSpacing/>
        <w:jc w:val="left"/>
        <w:rPr>
          <w:rFonts w:ascii="仿宋_GB2312" w:hAnsi="楷体_GB2312" w:cs="楷体_GB2312"/>
          <w:szCs w:val="32"/>
        </w:rPr>
      </w:pPr>
      <w:r>
        <w:rPr>
          <w:rFonts w:hint="eastAsia" w:ascii="仿宋_GB2312" w:hAnsi="楷体_GB2312" w:cs="楷体_GB2312"/>
          <w:szCs w:val="32"/>
        </w:rPr>
        <w:t>研究制定实施方案，明确工作措施，落实相关责任，开展卫生基础设施建设前期准备，召开动员大会，通过横幅、标语、宣传材料等形式，广泛开展各种形式的宣传教育活动，营造浓厚的创建省级卫生镇氛围，达到家喻户晓、人人皆知，使广大群众自觉参与到爱国卫生运动中来。</w:t>
      </w:r>
    </w:p>
    <w:p>
      <w:pPr>
        <w:spacing w:line="560" w:lineRule="exact"/>
        <w:ind w:firstLine="643" w:firstLineChars="200"/>
        <w:contextualSpacing/>
        <w:jc w:val="left"/>
        <w:rPr>
          <w:rFonts w:ascii="楷体_GB2312" w:hAnsi="楷体_GB2312" w:eastAsia="楷体_GB2312" w:cs="楷体_GB2312"/>
          <w:b/>
          <w:szCs w:val="32"/>
        </w:rPr>
      </w:pPr>
      <w:r>
        <w:rPr>
          <w:rFonts w:hint="eastAsia" w:ascii="楷体_GB2312" w:hAnsi="楷体_GB2312" w:eastAsia="楷体_GB2312" w:cs="楷体_GB2312"/>
          <w:b/>
          <w:szCs w:val="32"/>
        </w:rPr>
        <w:t>（二）组织实施阶段（</w:t>
      </w:r>
      <w:r>
        <w:rPr>
          <w:rFonts w:ascii="楷体_GB2312" w:hAnsi="楷体_GB2312" w:eastAsia="楷体_GB2312" w:cs="楷体_GB2312"/>
          <w:b/>
          <w:szCs w:val="32"/>
        </w:rPr>
        <w:t>3-6</w:t>
      </w:r>
      <w:r>
        <w:rPr>
          <w:rFonts w:hint="eastAsia" w:ascii="楷体_GB2312" w:hAnsi="楷体_GB2312" w:eastAsia="楷体_GB2312" w:cs="楷体_GB2312"/>
          <w:b/>
          <w:szCs w:val="32"/>
        </w:rPr>
        <w:t>月份）</w:t>
      </w:r>
    </w:p>
    <w:p>
      <w:pPr>
        <w:spacing w:line="560" w:lineRule="exact"/>
        <w:ind w:firstLine="640" w:firstLineChars="200"/>
        <w:contextualSpacing/>
        <w:jc w:val="left"/>
        <w:rPr>
          <w:rFonts w:ascii="仿宋_GB2312" w:hAnsi="楷体_GB2312" w:cs="楷体_GB2312"/>
          <w:szCs w:val="32"/>
        </w:rPr>
      </w:pPr>
      <w:r>
        <w:rPr>
          <w:rFonts w:hint="eastAsia" w:ascii="仿宋_GB2312" w:hAnsi="楷体_GB2312" w:cs="楷体_GB2312"/>
          <w:szCs w:val="32"/>
        </w:rPr>
        <w:t>在街道领导小组统一领导下，加大全街道环境卫生整治力度，抓好各相关部门和单位工作职责的落实，完成创建工作各项任务：</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1</w:t>
      </w:r>
      <w:r>
        <w:rPr>
          <w:rFonts w:hint="eastAsia" w:ascii="仿宋_GB2312" w:hAnsi="楷体_GB2312" w:cs="楷体_GB2312"/>
          <w:szCs w:val="32"/>
        </w:rPr>
        <w:t>、健全爱国卫生网络；</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2</w:t>
      </w:r>
      <w:r>
        <w:rPr>
          <w:rFonts w:hint="eastAsia" w:ascii="仿宋_GB2312" w:hAnsi="楷体_GB2312" w:cs="楷体_GB2312"/>
          <w:szCs w:val="32"/>
        </w:rPr>
        <w:t>、制定健康工作计划，并组织实施；</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3</w:t>
      </w:r>
      <w:r>
        <w:rPr>
          <w:rFonts w:hint="eastAsia" w:ascii="仿宋_GB2312" w:hAnsi="楷体_GB2312" w:cs="楷体_GB2312"/>
          <w:szCs w:val="32"/>
        </w:rPr>
        <w:t>、加强卫生基础设施建设；</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4</w:t>
      </w:r>
      <w:r>
        <w:rPr>
          <w:rFonts w:hint="eastAsia" w:ascii="仿宋_GB2312" w:hAnsi="楷体_GB2312" w:cs="楷体_GB2312"/>
          <w:szCs w:val="32"/>
        </w:rPr>
        <w:t>、开展爱国卫生月活动；</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5</w:t>
      </w:r>
      <w:r>
        <w:rPr>
          <w:rFonts w:hint="eastAsia" w:ascii="仿宋_GB2312" w:hAnsi="楷体_GB2312" w:cs="楷体_GB2312"/>
          <w:szCs w:val="32"/>
        </w:rPr>
        <w:t>、接受市区爱卫会工作指导；</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6</w:t>
      </w:r>
      <w:r>
        <w:rPr>
          <w:rFonts w:hint="eastAsia" w:ascii="仿宋_GB2312" w:hAnsi="楷体_GB2312" w:cs="楷体_GB2312"/>
          <w:szCs w:val="32"/>
        </w:rPr>
        <w:t>、开展全民除害防病活动；</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7</w:t>
      </w:r>
      <w:r>
        <w:rPr>
          <w:rFonts w:hint="eastAsia" w:ascii="仿宋_GB2312" w:hAnsi="楷体_GB2312" w:cs="楷体_GB2312"/>
          <w:szCs w:val="32"/>
        </w:rPr>
        <w:t>、完成爱国卫生申报工作。</w:t>
      </w:r>
    </w:p>
    <w:p>
      <w:pPr>
        <w:spacing w:line="560" w:lineRule="exact"/>
        <w:ind w:firstLine="643" w:firstLineChars="200"/>
        <w:contextualSpacing/>
        <w:jc w:val="left"/>
        <w:rPr>
          <w:rFonts w:ascii="楷体_GB2312" w:hAnsi="楷体_GB2312" w:eastAsia="楷体_GB2312" w:cs="楷体_GB2312"/>
          <w:b/>
          <w:szCs w:val="32"/>
        </w:rPr>
      </w:pPr>
      <w:r>
        <w:rPr>
          <w:rFonts w:hint="eastAsia" w:ascii="楷体_GB2312" w:hAnsi="楷体_GB2312" w:eastAsia="楷体_GB2312" w:cs="楷体_GB2312"/>
          <w:b/>
          <w:szCs w:val="32"/>
        </w:rPr>
        <w:t>（三）申报、迎接验收阶段（</w:t>
      </w:r>
      <w:r>
        <w:rPr>
          <w:rFonts w:ascii="楷体_GB2312" w:hAnsi="楷体_GB2312" w:eastAsia="楷体_GB2312" w:cs="楷体_GB2312"/>
          <w:b/>
          <w:szCs w:val="32"/>
        </w:rPr>
        <w:t>7</w:t>
      </w:r>
      <w:r>
        <w:rPr>
          <w:rFonts w:hint="eastAsia" w:ascii="楷体_GB2312" w:hAnsi="楷体_GB2312" w:eastAsia="楷体_GB2312" w:cs="楷体_GB2312"/>
          <w:b/>
          <w:szCs w:val="32"/>
        </w:rPr>
        <w:t>月份）</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1</w:t>
      </w:r>
      <w:r>
        <w:rPr>
          <w:rFonts w:hint="eastAsia" w:ascii="仿宋_GB2312" w:hAnsi="楷体_GB2312" w:cs="楷体_GB2312"/>
          <w:szCs w:val="32"/>
        </w:rPr>
        <w:t>、对照山东省卫生镇标准，开展自查、总结、评比。</w:t>
      </w:r>
    </w:p>
    <w:p>
      <w:pPr>
        <w:spacing w:line="560" w:lineRule="exact"/>
        <w:ind w:firstLine="640" w:firstLineChars="200"/>
        <w:contextualSpacing/>
        <w:jc w:val="left"/>
        <w:rPr>
          <w:rFonts w:ascii="仿宋_GB2312" w:hAnsi="楷体_GB2312" w:cs="楷体_GB2312"/>
          <w:szCs w:val="32"/>
        </w:rPr>
      </w:pPr>
      <w:r>
        <w:rPr>
          <w:rFonts w:ascii="仿宋_GB2312" w:hAnsi="楷体_GB2312" w:cs="楷体_GB2312"/>
          <w:szCs w:val="32"/>
        </w:rPr>
        <w:t>2</w:t>
      </w:r>
      <w:r>
        <w:rPr>
          <w:rFonts w:hint="eastAsia" w:ascii="仿宋_GB2312" w:hAnsi="楷体_GB2312" w:cs="楷体_GB2312"/>
          <w:szCs w:val="32"/>
        </w:rPr>
        <w:t>、开展查漏补缺，整改提高，向上提交申报材料，做好迎接省爱国卫生检查团考核验收的准备工作。</w:t>
      </w:r>
    </w:p>
    <w:p>
      <w:pPr>
        <w:spacing w:line="560" w:lineRule="exact"/>
        <w:ind w:firstLine="640" w:firstLineChars="200"/>
        <w:contextualSpacing/>
        <w:jc w:val="left"/>
        <w:rPr>
          <w:rFonts w:ascii="黑体" w:hAnsi="黑体" w:eastAsia="黑体" w:cs="楷体_GB2312"/>
          <w:szCs w:val="32"/>
        </w:rPr>
      </w:pPr>
      <w:r>
        <w:rPr>
          <w:rFonts w:hint="eastAsia" w:ascii="黑体" w:hAnsi="黑体" w:eastAsia="黑体" w:cs="楷体_GB2312"/>
          <w:szCs w:val="32"/>
        </w:rPr>
        <w:t>五、主要措施</w:t>
      </w:r>
    </w:p>
    <w:p>
      <w:pPr>
        <w:spacing w:line="560" w:lineRule="exact"/>
        <w:ind w:firstLine="640" w:firstLineChars="200"/>
        <w:contextualSpacing/>
        <w:jc w:val="left"/>
        <w:rPr>
          <w:rFonts w:ascii="仿宋_GB2312" w:hAnsi="楷体_GB2312" w:cs="楷体_GB2312"/>
          <w:szCs w:val="32"/>
        </w:rPr>
      </w:pPr>
      <w:r>
        <w:rPr>
          <w:rFonts w:ascii="楷体_GB2312" w:hAnsi="楷体_GB2312" w:eastAsia="楷体_GB2312" w:cs="楷体_GB2312"/>
          <w:szCs w:val="32"/>
        </w:rPr>
        <w:t>1</w:t>
      </w:r>
      <w:r>
        <w:rPr>
          <w:rFonts w:hint="eastAsia" w:ascii="楷体_GB2312" w:hAnsi="楷体_GB2312" w:eastAsia="楷体_GB2312" w:cs="楷体_GB2312"/>
          <w:szCs w:val="32"/>
        </w:rPr>
        <w:t>、加强领导，落实责任。</w:t>
      </w:r>
      <w:r>
        <w:rPr>
          <w:rFonts w:hint="eastAsia" w:ascii="仿宋_GB2312" w:hAnsi="楷体_GB2312" w:cs="楷体_GB2312"/>
          <w:szCs w:val="32"/>
        </w:rPr>
        <w:t>街道党工委、办事处把创卫工作与经济工作放在同等位置，纳入全年工作考核目标。成立党工委副书记、办事处主任任组长，管区党总支书记及相关部门负责人为成员的创建山东省卫生镇领导小组，爱卫办具体负责创卫工作开展。各管区、部门也要成立相应机构，对创卫任务和目标进行分解，签订责任状，把具体工作任务进行细化，严格兑现奖惩，确保按时完成任务。</w:t>
      </w:r>
    </w:p>
    <w:p>
      <w:pPr>
        <w:spacing w:line="560" w:lineRule="exact"/>
        <w:ind w:firstLine="640" w:firstLineChars="200"/>
        <w:contextualSpacing/>
        <w:jc w:val="left"/>
        <w:rPr>
          <w:rFonts w:ascii="仿宋_GB2312" w:hAnsi="楷体_GB2312" w:cs="楷体_GB2312"/>
          <w:szCs w:val="32"/>
        </w:rPr>
      </w:pPr>
      <w:r>
        <w:rPr>
          <w:rFonts w:ascii="楷体_GB2312" w:hAnsi="楷体_GB2312" w:eastAsia="楷体_GB2312" w:cs="楷体_GB2312"/>
          <w:szCs w:val="32"/>
        </w:rPr>
        <w:t>2</w:t>
      </w:r>
      <w:r>
        <w:rPr>
          <w:rFonts w:hint="eastAsia" w:ascii="楷体_GB2312" w:hAnsi="楷体_GB2312" w:eastAsia="楷体_GB2312" w:cs="楷体_GB2312"/>
          <w:szCs w:val="32"/>
        </w:rPr>
        <w:t>、制定方案，明确任务。</w:t>
      </w:r>
      <w:r>
        <w:rPr>
          <w:rFonts w:hint="eastAsia" w:ascii="仿宋_GB2312" w:hAnsi="楷体_GB2312" w:cs="楷体_GB2312"/>
          <w:szCs w:val="32"/>
        </w:rPr>
        <w:t>各村居、有关部门要根据创建任务分解表，结合本单位的实际情况，制定具体的创卫工作实施方案，并将创卫任务逐项逐条分解，实行目标管理，责任到人，认真组织实施。</w:t>
      </w:r>
    </w:p>
    <w:p>
      <w:pPr>
        <w:spacing w:line="560" w:lineRule="exact"/>
        <w:ind w:firstLine="640" w:firstLineChars="200"/>
        <w:contextualSpacing/>
        <w:jc w:val="left"/>
        <w:rPr>
          <w:rFonts w:ascii="仿宋_GB2312" w:hAnsi="楷体_GB2312" w:cs="楷体_GB2312"/>
          <w:szCs w:val="32"/>
        </w:rPr>
      </w:pPr>
      <w:r>
        <w:rPr>
          <w:rFonts w:ascii="楷体_GB2312" w:hAnsi="楷体_GB2312" w:eastAsia="楷体_GB2312" w:cs="楷体_GB2312"/>
          <w:szCs w:val="32"/>
        </w:rPr>
        <w:t>3</w:t>
      </w:r>
      <w:r>
        <w:rPr>
          <w:rFonts w:hint="eastAsia" w:ascii="楷体_GB2312" w:hAnsi="楷体_GB2312" w:eastAsia="楷体_GB2312" w:cs="楷体_GB2312"/>
          <w:szCs w:val="32"/>
        </w:rPr>
        <w:t>、加大投入，强化保障。</w:t>
      </w:r>
      <w:r>
        <w:rPr>
          <w:rFonts w:hint="eastAsia" w:ascii="仿宋_GB2312" w:hAnsi="楷体_GB2312" w:cs="楷体_GB2312"/>
          <w:szCs w:val="32"/>
        </w:rPr>
        <w:t>创建省级卫生镇工作涉及硬件项目较多，必须加大投入，逐项实施。各村居、各单位要密切配合，加大投入，形成创建工作合力，确保创卫工作取得实效。</w:t>
      </w:r>
    </w:p>
    <w:p>
      <w:pPr>
        <w:spacing w:line="560" w:lineRule="exact"/>
        <w:ind w:firstLine="640" w:firstLineChars="200"/>
        <w:contextualSpacing/>
        <w:jc w:val="left"/>
        <w:rPr>
          <w:rFonts w:ascii="仿宋_GB2312" w:hAnsi="楷体_GB2312" w:cs="楷体_GB2312"/>
          <w:szCs w:val="32"/>
        </w:rPr>
      </w:pPr>
      <w:r>
        <w:rPr>
          <w:rFonts w:ascii="楷体_GB2312" w:hAnsi="楷体_GB2312" w:eastAsia="楷体_GB2312" w:cs="楷体_GB2312"/>
          <w:szCs w:val="32"/>
        </w:rPr>
        <w:t>4</w:t>
      </w:r>
      <w:r>
        <w:rPr>
          <w:rFonts w:hint="eastAsia" w:ascii="楷体_GB2312" w:hAnsi="楷体_GB2312" w:eastAsia="楷体_GB2312" w:cs="楷体_GB2312"/>
          <w:szCs w:val="32"/>
        </w:rPr>
        <w:t>、严格执法，齐抓共管。</w:t>
      </w:r>
      <w:r>
        <w:rPr>
          <w:rFonts w:hint="eastAsia" w:ascii="仿宋_GB2312" w:hAnsi="楷体_GB2312" w:cs="楷体_GB2312"/>
          <w:szCs w:val="32"/>
        </w:rPr>
        <w:t>大力宣传《食品安全法》、《传染病防治法》、《环境保护法》和《街道市容和环境卫生管理规定》等法律法规，强化创卫领导小组统一指挥和协调作用，积极发挥各村居、单位创卫工作职能作用，主动解决出现的问题和矛盾，科学运行，推进实施，确保创卫工作任务顺利完成。</w:t>
      </w:r>
    </w:p>
    <w:p>
      <w:pPr>
        <w:spacing w:line="560" w:lineRule="exact"/>
        <w:ind w:firstLine="640" w:firstLineChars="200"/>
        <w:contextualSpacing/>
        <w:jc w:val="left"/>
        <w:rPr>
          <w:rFonts w:ascii="仿宋_GB2312" w:hAnsi="楷体_GB2312" w:cs="楷体_GB2312"/>
          <w:szCs w:val="32"/>
        </w:rPr>
      </w:pPr>
      <w:r>
        <w:rPr>
          <w:rFonts w:ascii="楷体_GB2312" w:hAnsi="楷体_GB2312" w:eastAsia="楷体_GB2312" w:cs="楷体_GB2312"/>
          <w:szCs w:val="32"/>
        </w:rPr>
        <w:t>5</w:t>
      </w:r>
      <w:r>
        <w:rPr>
          <w:rFonts w:hint="eastAsia" w:ascii="楷体_GB2312" w:hAnsi="楷体_GB2312" w:eastAsia="楷体_GB2312" w:cs="楷体_GB2312"/>
          <w:szCs w:val="32"/>
        </w:rPr>
        <w:t>、强化宣传教育，营造良好氛围。在</w:t>
      </w:r>
      <w:r>
        <w:rPr>
          <w:rFonts w:hint="eastAsia" w:ascii="仿宋_GB2312" w:hAnsi="楷体_GB2312" w:cs="楷体_GB2312"/>
          <w:szCs w:val="32"/>
        </w:rPr>
        <w:t>充分发挥标语、横幅、《致家长的一封信》等传统媒介的基础上，充分利用“美丽山城我的家”微信公众号及街道、村（居）微信群对广大居民群众进行宣传引导，在全街道形成强大的宣传声势和舆论氛围。提高全民卫生意识和文明意识，充分调动群众参与创建的积极性，促进创卫工作有效开展，确保创建目标如期实现。</w:t>
      </w:r>
    </w:p>
    <w:p>
      <w:pPr>
        <w:spacing w:line="560" w:lineRule="exact"/>
        <w:ind w:firstLine="640" w:firstLineChars="200"/>
        <w:contextualSpacing/>
        <w:jc w:val="right"/>
        <w:rPr>
          <w:rFonts w:ascii="仿宋_GB2312" w:hAnsi="楷体_GB2312" w:cs="楷体_GB2312"/>
          <w:szCs w:val="32"/>
        </w:rPr>
      </w:pPr>
    </w:p>
    <w:p>
      <w:pPr>
        <w:spacing w:line="560" w:lineRule="exact"/>
        <w:ind w:firstLine="640" w:firstLineChars="200"/>
        <w:contextualSpacing/>
        <w:jc w:val="center"/>
        <w:rPr>
          <w:rFonts w:ascii="仿宋_GB2312" w:hAnsi="楷体_GB2312" w:cs="楷体_GB2312"/>
          <w:szCs w:val="32"/>
        </w:rPr>
      </w:pPr>
      <w:r>
        <w:rPr>
          <w:rFonts w:ascii="仿宋_GB2312" w:hAnsi="楷体_GB2312" w:cs="楷体_GB2312"/>
          <w:szCs w:val="32"/>
        </w:rPr>
        <w:t xml:space="preserve">                                 </w:t>
      </w:r>
      <w:r>
        <w:rPr>
          <w:rFonts w:hint="eastAsia" w:ascii="仿宋_GB2312" w:hAnsi="楷体_GB2312" w:cs="楷体_GB2312"/>
          <w:szCs w:val="32"/>
        </w:rPr>
        <w:t>山城街道办事处</w:t>
      </w:r>
    </w:p>
    <w:p>
      <w:pPr>
        <w:spacing w:line="560" w:lineRule="exact"/>
        <w:ind w:firstLine="640" w:firstLineChars="200"/>
        <w:contextualSpacing/>
        <w:jc w:val="center"/>
      </w:pPr>
      <w:r>
        <w:rPr>
          <w:rFonts w:ascii="仿宋_GB2312" w:hAnsi="楷体_GB2312" w:cs="楷体_GB2312"/>
          <w:szCs w:val="32"/>
        </w:rPr>
        <w:t xml:space="preserve">                                 2018</w:t>
      </w:r>
      <w:r>
        <w:rPr>
          <w:rFonts w:hint="eastAsia" w:ascii="仿宋_GB2312" w:hAnsi="楷体_GB2312" w:cs="楷体_GB2312"/>
          <w:szCs w:val="32"/>
        </w:rPr>
        <w:t>年</w:t>
      </w:r>
      <w:r>
        <w:rPr>
          <w:rFonts w:ascii="仿宋_GB2312" w:hAnsi="楷体_GB2312" w:cs="楷体_GB2312"/>
          <w:szCs w:val="32"/>
        </w:rPr>
        <w:t>4</w:t>
      </w:r>
      <w:r>
        <w:rPr>
          <w:rFonts w:hint="eastAsia" w:ascii="仿宋_GB2312" w:hAnsi="楷体_GB2312" w:cs="楷体_GB2312"/>
          <w:szCs w:val="32"/>
        </w:rPr>
        <w:t>月</w:t>
      </w:r>
      <w:r>
        <w:rPr>
          <w:rFonts w:ascii="仿宋_GB2312" w:hAnsi="楷体_GB2312" w:cs="楷体_GB2312"/>
          <w:szCs w:val="32"/>
        </w:rPr>
        <w:t>3</w:t>
      </w:r>
      <w:r>
        <w:rPr>
          <w:rFonts w:hint="eastAsia" w:ascii="仿宋_GB2312" w:hAnsi="楷体_GB2312" w:cs="楷体_GB2312"/>
          <w:szCs w:val="32"/>
        </w:rPr>
        <w:t>日</w:t>
      </w:r>
    </w:p>
    <w:p>
      <w:pPr>
        <w:spacing w:line="520" w:lineRule="exac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06" w:bottom="1327" w:left="140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Q2ODU2ZWJjNmVhZDM4NmViNjE5NjhkOTkxNWZlNzkifQ=="/>
  </w:docVars>
  <w:rsids>
    <w:rsidRoot w:val="007A3AA5"/>
    <w:rsid w:val="007A3AA5"/>
    <w:rsid w:val="00855266"/>
    <w:rsid w:val="00CE16BF"/>
    <w:rsid w:val="00D35DF8"/>
    <w:rsid w:val="00E947B2"/>
    <w:rsid w:val="0D631E83"/>
    <w:rsid w:val="11366E0A"/>
    <w:rsid w:val="1A634A18"/>
    <w:rsid w:val="3B1D5EE0"/>
    <w:rsid w:val="3ED34AA0"/>
    <w:rsid w:val="4B195FE7"/>
    <w:rsid w:val="4D4E109F"/>
    <w:rsid w:val="4E634927"/>
    <w:rsid w:val="64820333"/>
    <w:rsid w:val="648C0C43"/>
    <w:rsid w:val="69187F79"/>
    <w:rsid w:val="6B677E56"/>
    <w:rsid w:val="6FE05419"/>
    <w:rsid w:val="78A87E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6">
    <w:name w:val="Footer Char"/>
    <w:basedOn w:val="5"/>
    <w:link w:val="2"/>
    <w:semiHidden/>
    <w:uiPriority w:val="99"/>
    <w:rPr>
      <w:rFonts w:ascii="Calibri" w:hAnsi="Calibri" w:eastAsia="仿宋_GB2312" w:cs="黑体"/>
      <w:sz w:val="18"/>
      <w:szCs w:val="18"/>
    </w:rPr>
  </w:style>
  <w:style w:type="character" w:customStyle="1" w:styleId="7">
    <w:name w:val="Header Char"/>
    <w:basedOn w:val="5"/>
    <w:link w:val="3"/>
    <w:semiHidden/>
    <w:uiPriority w:val="99"/>
    <w:rPr>
      <w:rFonts w:ascii="Calibri" w:hAnsi="Calibri" w:eastAsia="仿宋_GB2312"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1601</Words>
  <Characters>1611</Characters>
  <Lines>0</Lines>
  <Paragraphs>0</Paragraphs>
  <TotalTime>1</TotalTime>
  <ScaleCrop>false</ScaleCrop>
  <LinksUpToDate>false</LinksUpToDate>
  <CharactersWithSpaces>1680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周沫</cp:lastModifiedBy>
  <cp:lastPrinted>2018-06-05T09:46:00Z</cp:lastPrinted>
  <dcterms:modified xsi:type="dcterms:W3CDTF">2022-10-22T07:31:09Z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C3660F62AEF34200A1C9179E869B98B8</vt:lpwstr>
  </property>
</Properties>
</file>